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56" w:rsidRPr="00DD75E8" w:rsidRDefault="00820456" w:rsidP="009551D6">
      <w:pPr>
        <w:rPr>
          <w:rFonts w:ascii="Times New Roman" w:hAnsi="Times New Roman" w:cs="Times New Roman"/>
          <w:sz w:val="24"/>
          <w:szCs w:val="24"/>
        </w:rPr>
      </w:pPr>
      <w:r w:rsidRPr="00DD75E8">
        <w:rPr>
          <w:rFonts w:ascii="Times New Roman" w:hAnsi="Times New Roman" w:cs="Times New Roman"/>
          <w:sz w:val="24"/>
          <w:szCs w:val="24"/>
        </w:rPr>
        <w:t>GYVENTOJŲ APKLAUSA APIE SAVIVALDYBĖS ADMINISTRACIJOS TEIKIAMŲ PASLAUGŲ KOKYBĘ</w:t>
      </w:r>
    </w:p>
    <w:p w:rsidR="00DD75E8" w:rsidRPr="00DD75E8" w:rsidRDefault="00820456" w:rsidP="00DD75E8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D75E8">
        <w:rPr>
          <w:rFonts w:ascii="Times New Roman" w:hAnsi="Times New Roman" w:cs="Times New Roman"/>
        </w:rPr>
        <w:t>Roki</w:t>
      </w:r>
      <w:r w:rsidRPr="00DD75E8">
        <w:rPr>
          <w:rFonts w:ascii="Times New Roman" w:hAnsi="Times New Roman" w:cs="Times New Roman"/>
          <w:lang w:val="lt-LT"/>
        </w:rPr>
        <w:t>škio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rajono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savivaldybės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administracijos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Kanceliarijos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skyrius</w:t>
      </w:r>
      <w:proofErr w:type="spellEnd"/>
      <w:r w:rsidRPr="00DD75E8">
        <w:rPr>
          <w:rFonts w:ascii="Times New Roman" w:hAnsi="Times New Roman" w:cs="Times New Roman"/>
        </w:rPr>
        <w:t xml:space="preserve"> 2017 m. </w:t>
      </w:r>
      <w:proofErr w:type="spellStart"/>
      <w:r w:rsidRPr="00DD75E8">
        <w:rPr>
          <w:rFonts w:ascii="Times New Roman" w:hAnsi="Times New Roman" w:cs="Times New Roman"/>
        </w:rPr>
        <w:t>vykdė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gyventojų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anoniminę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apklausą</w:t>
      </w:r>
      <w:proofErr w:type="spellEnd"/>
      <w:r w:rsidRPr="00DD75E8">
        <w:rPr>
          <w:rFonts w:ascii="Times New Roman" w:hAnsi="Times New Roman" w:cs="Times New Roman"/>
        </w:rPr>
        <w:t xml:space="preserve">, </w:t>
      </w:r>
      <w:proofErr w:type="spellStart"/>
      <w:r w:rsidRPr="00DD75E8">
        <w:rPr>
          <w:rFonts w:ascii="Times New Roman" w:hAnsi="Times New Roman" w:cs="Times New Roman"/>
        </w:rPr>
        <w:t>siekiant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išsiaiškinti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asmenų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aptarnavimo</w:t>
      </w:r>
      <w:proofErr w:type="spellEnd"/>
      <w:r w:rsidRPr="00DD75E8">
        <w:rPr>
          <w:rFonts w:ascii="Times New Roman" w:hAnsi="Times New Roman" w:cs="Times New Roman"/>
        </w:rPr>
        <w:t xml:space="preserve"> ir </w:t>
      </w:r>
      <w:proofErr w:type="spellStart"/>
      <w:r w:rsidRPr="00DD75E8">
        <w:rPr>
          <w:rFonts w:ascii="Times New Roman" w:hAnsi="Times New Roman" w:cs="Times New Roman"/>
        </w:rPr>
        <w:t>jų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prašymų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nagrinėjimų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kokybę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Roki</w:t>
      </w:r>
      <w:r w:rsidRPr="00DD75E8">
        <w:rPr>
          <w:rFonts w:ascii="Times New Roman" w:hAnsi="Times New Roman" w:cs="Times New Roman"/>
          <w:lang w:val="lt-LT"/>
        </w:rPr>
        <w:t>škio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rajono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savivaldybės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administracijoje</w:t>
      </w:r>
      <w:proofErr w:type="spellEnd"/>
      <w:r w:rsidRPr="00DD75E8">
        <w:rPr>
          <w:rFonts w:ascii="Times New Roman" w:hAnsi="Times New Roman" w:cs="Times New Roman"/>
        </w:rPr>
        <w:t>.</w:t>
      </w:r>
      <w:proofErr w:type="gramEnd"/>
      <w:r w:rsidRPr="00DD75E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13164" w:rsidRPr="00DD75E8">
        <w:rPr>
          <w:rFonts w:ascii="Times New Roman" w:hAnsi="Times New Roman" w:cs="Times New Roman"/>
        </w:rPr>
        <w:t>Klausimai</w:t>
      </w:r>
      <w:proofErr w:type="spellEnd"/>
      <w:r w:rsidR="00F13164" w:rsidRPr="00DD75E8">
        <w:rPr>
          <w:rFonts w:ascii="Times New Roman" w:hAnsi="Times New Roman" w:cs="Times New Roman"/>
        </w:rPr>
        <w:t xml:space="preserve"> </w:t>
      </w:r>
      <w:proofErr w:type="spellStart"/>
      <w:r w:rsidR="00F13164" w:rsidRPr="00DD75E8">
        <w:rPr>
          <w:rFonts w:ascii="Times New Roman" w:hAnsi="Times New Roman" w:cs="Times New Roman"/>
        </w:rPr>
        <w:t>atspindi</w:t>
      </w:r>
      <w:proofErr w:type="spellEnd"/>
      <w:r w:rsidR="00F13164" w:rsidRPr="00DD75E8">
        <w:rPr>
          <w:rFonts w:ascii="Times New Roman" w:hAnsi="Times New Roman" w:cs="Times New Roman"/>
        </w:rPr>
        <w:t xml:space="preserve"> </w:t>
      </w:r>
      <w:proofErr w:type="spellStart"/>
      <w:r w:rsidR="00F13164" w:rsidRPr="00DD75E8">
        <w:rPr>
          <w:rFonts w:ascii="Times New Roman" w:hAnsi="Times New Roman" w:cs="Times New Roman"/>
        </w:rPr>
        <w:t>įvairius</w:t>
      </w:r>
      <w:proofErr w:type="spellEnd"/>
      <w:r w:rsidR="00F13164" w:rsidRPr="00DD75E8">
        <w:rPr>
          <w:rFonts w:ascii="Times New Roman" w:hAnsi="Times New Roman" w:cs="Times New Roman"/>
        </w:rPr>
        <w:t xml:space="preserve"> </w:t>
      </w:r>
      <w:proofErr w:type="spellStart"/>
      <w:r w:rsidR="00F13164" w:rsidRPr="00DD75E8">
        <w:rPr>
          <w:rFonts w:ascii="Times New Roman" w:hAnsi="Times New Roman" w:cs="Times New Roman"/>
        </w:rPr>
        <w:t>gyvenimo</w:t>
      </w:r>
      <w:proofErr w:type="spellEnd"/>
      <w:r w:rsidR="00F13164" w:rsidRPr="00DD75E8">
        <w:rPr>
          <w:rFonts w:ascii="Times New Roman" w:hAnsi="Times New Roman" w:cs="Times New Roman"/>
        </w:rPr>
        <w:t xml:space="preserve"> </w:t>
      </w:r>
      <w:proofErr w:type="spellStart"/>
      <w:r w:rsidR="00F13164" w:rsidRPr="00DD75E8">
        <w:rPr>
          <w:rFonts w:ascii="Times New Roman" w:hAnsi="Times New Roman" w:cs="Times New Roman"/>
        </w:rPr>
        <w:t>kokybės</w:t>
      </w:r>
      <w:proofErr w:type="spellEnd"/>
      <w:r w:rsidR="00F13164" w:rsidRPr="00DD75E8">
        <w:rPr>
          <w:rFonts w:ascii="Times New Roman" w:hAnsi="Times New Roman" w:cs="Times New Roman"/>
        </w:rPr>
        <w:t xml:space="preserve"> ir </w:t>
      </w:r>
      <w:proofErr w:type="spellStart"/>
      <w:r w:rsidR="00F13164" w:rsidRPr="00DD75E8">
        <w:rPr>
          <w:rFonts w:ascii="Times New Roman" w:hAnsi="Times New Roman" w:cs="Times New Roman"/>
        </w:rPr>
        <w:t>pasitenkinimo</w:t>
      </w:r>
      <w:proofErr w:type="spellEnd"/>
      <w:r w:rsidR="00F13164" w:rsidRPr="00DD75E8">
        <w:rPr>
          <w:rFonts w:ascii="Times New Roman" w:hAnsi="Times New Roman" w:cs="Times New Roman"/>
        </w:rPr>
        <w:t xml:space="preserve"> </w:t>
      </w:r>
      <w:proofErr w:type="spellStart"/>
      <w:r w:rsidR="00F13164" w:rsidRPr="00DD75E8">
        <w:rPr>
          <w:rFonts w:ascii="Times New Roman" w:hAnsi="Times New Roman" w:cs="Times New Roman"/>
        </w:rPr>
        <w:t>viešosiomis</w:t>
      </w:r>
      <w:proofErr w:type="spellEnd"/>
      <w:r w:rsidR="00F13164" w:rsidRPr="00DD75E8">
        <w:rPr>
          <w:rFonts w:ascii="Times New Roman" w:hAnsi="Times New Roman" w:cs="Times New Roman"/>
        </w:rPr>
        <w:t xml:space="preserve"> </w:t>
      </w:r>
      <w:proofErr w:type="spellStart"/>
      <w:r w:rsidR="00F13164" w:rsidRPr="00DD75E8">
        <w:rPr>
          <w:rFonts w:ascii="Times New Roman" w:hAnsi="Times New Roman" w:cs="Times New Roman"/>
        </w:rPr>
        <w:t>paslaugomis</w:t>
      </w:r>
      <w:proofErr w:type="spellEnd"/>
      <w:r w:rsidR="00F13164" w:rsidRPr="00DD75E8">
        <w:rPr>
          <w:rFonts w:ascii="Times New Roman" w:hAnsi="Times New Roman" w:cs="Times New Roman"/>
        </w:rPr>
        <w:t xml:space="preserve"> </w:t>
      </w:r>
      <w:proofErr w:type="spellStart"/>
      <w:r w:rsidR="00F13164" w:rsidRPr="00DD75E8">
        <w:rPr>
          <w:rFonts w:ascii="Times New Roman" w:hAnsi="Times New Roman" w:cs="Times New Roman"/>
        </w:rPr>
        <w:t>aspektus</w:t>
      </w:r>
      <w:proofErr w:type="spellEnd"/>
      <w:r w:rsidR="00F13164" w:rsidRPr="00DD75E8">
        <w:rPr>
          <w:rFonts w:ascii="Times New Roman" w:hAnsi="Times New Roman" w:cs="Times New Roman"/>
        </w:rPr>
        <w:t>.</w:t>
      </w:r>
      <w:proofErr w:type="gramEnd"/>
      <w:r w:rsidR="00F13164" w:rsidRPr="00DD75E8">
        <w:rPr>
          <w:rFonts w:ascii="Times New Roman" w:hAnsi="Times New Roman" w:cs="Times New Roman"/>
        </w:rPr>
        <w:t xml:space="preserve"> </w:t>
      </w:r>
    </w:p>
    <w:p w:rsidR="00820456" w:rsidRPr="00DD75E8" w:rsidRDefault="00820456" w:rsidP="00DD75E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DD75E8">
        <w:rPr>
          <w:rFonts w:ascii="Times New Roman" w:hAnsi="Times New Roman" w:cs="Times New Roman"/>
        </w:rPr>
        <w:t>Pateikiame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apklausos</w:t>
      </w:r>
      <w:proofErr w:type="spellEnd"/>
      <w:r w:rsidRPr="00DD75E8">
        <w:rPr>
          <w:rFonts w:ascii="Times New Roman" w:hAnsi="Times New Roman" w:cs="Times New Roman"/>
        </w:rPr>
        <w:t xml:space="preserve"> </w:t>
      </w:r>
      <w:proofErr w:type="spellStart"/>
      <w:r w:rsidRPr="00DD75E8">
        <w:rPr>
          <w:rFonts w:ascii="Times New Roman" w:hAnsi="Times New Roman" w:cs="Times New Roman"/>
        </w:rPr>
        <w:t>rezultatus</w:t>
      </w:r>
      <w:proofErr w:type="spellEnd"/>
      <w:r w:rsidR="00DD75E8" w:rsidRPr="00DD75E8">
        <w:rPr>
          <w:rFonts w:ascii="Times New Roman" w:hAnsi="Times New Roman" w:cs="Times New Roman"/>
        </w:rPr>
        <w:t>:</w:t>
      </w:r>
    </w:p>
    <w:p w:rsidR="00820456" w:rsidRPr="00DD75E8" w:rsidRDefault="0021066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drawing>
          <wp:inline distT="0" distB="0" distL="0" distR="0" wp14:anchorId="3C41757B" wp14:editId="3644CF11">
            <wp:extent cx="4320000" cy="2880000"/>
            <wp:effectExtent l="0" t="0" r="4445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456" w:rsidRPr="00DD75E8" w:rsidRDefault="00820456" w:rsidP="009551D6">
      <w:pPr>
        <w:pStyle w:val="Default"/>
        <w:rPr>
          <w:rFonts w:ascii="Times New Roman" w:hAnsi="Times New Roman" w:cs="Times New Roman"/>
        </w:rPr>
      </w:pPr>
    </w:p>
    <w:p w:rsidR="00820456" w:rsidRPr="00DD75E8" w:rsidRDefault="0021066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drawing>
          <wp:inline distT="0" distB="0" distL="0" distR="0" wp14:anchorId="08C8A1C9" wp14:editId="13F350FF">
            <wp:extent cx="4320000" cy="2880000"/>
            <wp:effectExtent l="0" t="0" r="4445" b="0"/>
            <wp:docPr id="12" name="Paveikslėl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456" w:rsidRPr="00DD75E8" w:rsidRDefault="00820456" w:rsidP="009551D6">
      <w:pPr>
        <w:pStyle w:val="Default"/>
        <w:rPr>
          <w:rFonts w:ascii="Times New Roman" w:hAnsi="Times New Roman" w:cs="Times New Roman"/>
        </w:rPr>
      </w:pPr>
    </w:p>
    <w:p w:rsidR="00210666" w:rsidRPr="00DD75E8" w:rsidRDefault="00210666" w:rsidP="009551D6">
      <w:pPr>
        <w:pStyle w:val="Default"/>
        <w:rPr>
          <w:rFonts w:ascii="Times New Roman" w:hAnsi="Times New Roman" w:cs="Times New Roman"/>
        </w:rPr>
      </w:pPr>
    </w:p>
    <w:p w:rsidR="00820456" w:rsidRPr="00DD75E8" w:rsidRDefault="00820456" w:rsidP="009551D6">
      <w:pPr>
        <w:pStyle w:val="Default"/>
        <w:rPr>
          <w:rFonts w:ascii="Times New Roman" w:hAnsi="Times New Roman" w:cs="Times New Roman"/>
        </w:rPr>
      </w:pPr>
    </w:p>
    <w:p w:rsidR="00820456" w:rsidRPr="00DD75E8" w:rsidRDefault="009551D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8770A38" wp14:editId="09D00068">
            <wp:extent cx="5400000" cy="3600000"/>
            <wp:effectExtent l="0" t="0" r="0" b="635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456" w:rsidRPr="00DD75E8" w:rsidRDefault="00820456" w:rsidP="009551D6">
      <w:pPr>
        <w:pStyle w:val="Default"/>
        <w:rPr>
          <w:rFonts w:ascii="Times New Roman" w:hAnsi="Times New Roman" w:cs="Times New Roman"/>
        </w:rPr>
      </w:pPr>
    </w:p>
    <w:p w:rsidR="00820456" w:rsidRPr="00DD75E8" w:rsidRDefault="009551D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drawing>
          <wp:inline distT="0" distB="0" distL="0" distR="0" wp14:anchorId="0BAC4537" wp14:editId="6AE801A1">
            <wp:extent cx="5400000" cy="3600000"/>
            <wp:effectExtent l="0" t="0" r="0" b="635"/>
            <wp:docPr id="14" name="Paveikslėli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456" w:rsidRPr="00DD75E8" w:rsidRDefault="00820456" w:rsidP="009551D6">
      <w:pPr>
        <w:pStyle w:val="Default"/>
        <w:rPr>
          <w:rFonts w:ascii="Times New Roman" w:hAnsi="Times New Roman" w:cs="Times New Roman"/>
        </w:rPr>
      </w:pPr>
    </w:p>
    <w:p w:rsidR="00820456" w:rsidRPr="00DD75E8" w:rsidRDefault="009551D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1937599" wp14:editId="71134F03">
            <wp:extent cx="5400000" cy="3600000"/>
            <wp:effectExtent l="0" t="0" r="0" b="635"/>
            <wp:docPr id="15" name="Paveikslėli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456" w:rsidRPr="00DD75E8" w:rsidRDefault="00820456" w:rsidP="009551D6">
      <w:pPr>
        <w:pStyle w:val="Default"/>
        <w:rPr>
          <w:rFonts w:ascii="Times New Roman" w:hAnsi="Times New Roman" w:cs="Times New Roman"/>
        </w:rPr>
      </w:pPr>
    </w:p>
    <w:p w:rsidR="00820456" w:rsidRPr="00DD75E8" w:rsidRDefault="009551D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drawing>
          <wp:inline distT="0" distB="0" distL="0" distR="0" wp14:anchorId="0CCB1D87" wp14:editId="67388C32">
            <wp:extent cx="5400000" cy="3600000"/>
            <wp:effectExtent l="0" t="0" r="0" b="635"/>
            <wp:docPr id="16" name="Paveikslėli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456" w:rsidRPr="00DD75E8" w:rsidRDefault="00820456" w:rsidP="009551D6">
      <w:pPr>
        <w:pStyle w:val="Default"/>
        <w:rPr>
          <w:rFonts w:ascii="Times New Roman" w:hAnsi="Times New Roman" w:cs="Times New Roman"/>
        </w:rPr>
      </w:pPr>
    </w:p>
    <w:p w:rsidR="00820456" w:rsidRPr="00DD75E8" w:rsidRDefault="009551D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F67574A" wp14:editId="3A8CBF20">
            <wp:extent cx="5400000" cy="3600000"/>
            <wp:effectExtent l="0" t="0" r="0" b="635"/>
            <wp:docPr id="17" name="Paveikslėli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456" w:rsidRPr="00DD75E8" w:rsidRDefault="00820456" w:rsidP="009551D6">
      <w:pPr>
        <w:pStyle w:val="Default"/>
        <w:rPr>
          <w:rFonts w:ascii="Times New Roman" w:hAnsi="Times New Roman" w:cs="Times New Roman"/>
        </w:rPr>
      </w:pPr>
    </w:p>
    <w:p w:rsidR="00820456" w:rsidRPr="00DD75E8" w:rsidRDefault="009551D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drawing>
          <wp:inline distT="0" distB="0" distL="0" distR="0" wp14:anchorId="448CF13C" wp14:editId="6E0F76FE">
            <wp:extent cx="5400000" cy="3600000"/>
            <wp:effectExtent l="0" t="0" r="0" b="635"/>
            <wp:docPr id="18" name="Paveikslėli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456" w:rsidRPr="00DD75E8" w:rsidRDefault="009551D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254D333" wp14:editId="6B373F24">
            <wp:extent cx="5400000" cy="3600000"/>
            <wp:effectExtent l="0" t="0" r="0" b="635"/>
            <wp:docPr id="19" name="Paveikslėlis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D6" w:rsidRPr="00DD75E8" w:rsidRDefault="009551D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drawing>
          <wp:inline distT="0" distB="0" distL="0" distR="0" wp14:anchorId="417E2C55" wp14:editId="20779438">
            <wp:extent cx="5400000" cy="3600000"/>
            <wp:effectExtent l="0" t="0" r="0" b="635"/>
            <wp:docPr id="20" name="Paveikslėli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1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D6" w:rsidRPr="00DD75E8" w:rsidRDefault="009551D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67DEBEE" wp14:editId="47D0DD28">
            <wp:extent cx="5400000" cy="3600000"/>
            <wp:effectExtent l="0" t="0" r="0" b="635"/>
            <wp:docPr id="22" name="Paveikslėlis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1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</w:rPr>
      </w:pPr>
    </w:p>
    <w:p w:rsidR="009551D6" w:rsidRPr="00DD75E8" w:rsidRDefault="009551D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drawing>
          <wp:inline distT="0" distB="0" distL="0" distR="0" wp14:anchorId="32C11D40" wp14:editId="358BF24C">
            <wp:extent cx="5400000" cy="3600000"/>
            <wp:effectExtent l="0" t="0" r="0" b="635"/>
            <wp:docPr id="23" name="Paveikslėli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1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</w:rPr>
      </w:pP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</w:rPr>
      </w:pPr>
    </w:p>
    <w:p w:rsidR="009551D6" w:rsidRPr="00DD75E8" w:rsidRDefault="009551D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4DB237A" wp14:editId="75ECDF4D">
            <wp:extent cx="5400000" cy="3600000"/>
            <wp:effectExtent l="0" t="0" r="0" b="635"/>
            <wp:docPr id="24" name="Paveikslėli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1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</w:rPr>
      </w:pPr>
    </w:p>
    <w:p w:rsidR="009551D6" w:rsidRPr="00DD75E8" w:rsidRDefault="009551D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drawing>
          <wp:inline distT="0" distB="0" distL="0" distR="0" wp14:anchorId="1B3F80F7" wp14:editId="6E433E19">
            <wp:extent cx="5400000" cy="3600000"/>
            <wp:effectExtent l="0" t="0" r="0" b="635"/>
            <wp:docPr id="25" name="Paveikslėli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1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</w:rPr>
      </w:pP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</w:rPr>
      </w:pPr>
    </w:p>
    <w:p w:rsidR="009551D6" w:rsidRPr="00DD75E8" w:rsidRDefault="009551D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4B23208" wp14:editId="63361493">
            <wp:extent cx="5400000" cy="3600000"/>
            <wp:effectExtent l="0" t="0" r="0" b="635"/>
            <wp:docPr id="26" name="Paveikslėlis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15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</w:rPr>
      </w:pPr>
    </w:p>
    <w:p w:rsidR="009551D6" w:rsidRPr="00DD75E8" w:rsidRDefault="009551D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drawing>
          <wp:inline distT="0" distB="0" distL="0" distR="0" wp14:anchorId="2CC04A08" wp14:editId="67E4EDB2">
            <wp:extent cx="5400000" cy="3600000"/>
            <wp:effectExtent l="0" t="0" r="0" b="635"/>
            <wp:docPr id="27" name="Paveikslėlis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16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</w:rPr>
      </w:pP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</w:rPr>
      </w:pPr>
    </w:p>
    <w:p w:rsidR="009551D6" w:rsidRPr="00DD75E8" w:rsidRDefault="009551D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47FA8DE" wp14:editId="407E395F">
            <wp:extent cx="5400000" cy="3600000"/>
            <wp:effectExtent l="0" t="0" r="0" b="635"/>
            <wp:docPr id="28" name="Paveikslėli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17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</w:rPr>
      </w:pPr>
    </w:p>
    <w:p w:rsidR="009551D6" w:rsidRPr="00DD75E8" w:rsidRDefault="009551D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drawing>
          <wp:inline distT="0" distB="0" distL="0" distR="0" wp14:anchorId="456BBA7E" wp14:editId="50DE4A77">
            <wp:extent cx="5400000" cy="3600000"/>
            <wp:effectExtent l="0" t="0" r="0" b="635"/>
            <wp:docPr id="29" name="Paveikslėli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18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</w:rPr>
      </w:pPr>
    </w:p>
    <w:p w:rsidR="009551D6" w:rsidRPr="00DD75E8" w:rsidRDefault="009551D6" w:rsidP="009551D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ADB9723" wp14:editId="554206BC">
            <wp:extent cx="5400000" cy="3600000"/>
            <wp:effectExtent l="0" t="0" r="0" b="635"/>
            <wp:docPr id="30" name="Paveikslėlis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19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</w:rPr>
      </w:pPr>
    </w:p>
    <w:p w:rsidR="0041673E" w:rsidRPr="00DD75E8" w:rsidRDefault="0041673E" w:rsidP="0041673E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DD75E8">
        <w:rPr>
          <w:rFonts w:ascii="Times New Roman" w:hAnsi="Times New Roman" w:cs="Times New Roman"/>
          <w:noProof/>
        </w:rPr>
        <w:drawing>
          <wp:inline distT="0" distB="0" distL="0" distR="0" wp14:anchorId="61093F39" wp14:editId="3ACB613F">
            <wp:extent cx="5191125" cy="4191000"/>
            <wp:effectExtent l="0" t="0" r="9525" b="0"/>
            <wp:docPr id="33" name="Paveikslėlis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</w:rPr>
      </w:pPr>
    </w:p>
    <w:p w:rsidR="009551D6" w:rsidRPr="00DD75E8" w:rsidRDefault="0041673E" w:rsidP="00DD75E8">
      <w:pPr>
        <w:pStyle w:val="Default"/>
        <w:spacing w:after="240" w:line="276" w:lineRule="auto"/>
        <w:ind w:firstLine="567"/>
        <w:jc w:val="both"/>
        <w:rPr>
          <w:rFonts w:ascii="Times New Roman" w:hAnsi="Times New Roman" w:cs="Times New Roman"/>
          <w:lang w:val="lt-LT"/>
        </w:rPr>
      </w:pPr>
      <w:proofErr w:type="gramStart"/>
      <w:r w:rsidRPr="00DD75E8">
        <w:rPr>
          <w:rFonts w:ascii="Times New Roman" w:hAnsi="Times New Roman" w:cs="Times New Roman"/>
        </w:rPr>
        <w:lastRenderedPageBreak/>
        <w:t>I</w:t>
      </w:r>
      <w:r w:rsidRPr="00DD75E8">
        <w:rPr>
          <w:rFonts w:ascii="Times New Roman" w:hAnsi="Times New Roman" w:cs="Times New Roman"/>
          <w:lang w:val="lt-LT"/>
        </w:rPr>
        <w:t>ŠVADOS.</w:t>
      </w:r>
      <w:proofErr w:type="gramEnd"/>
      <w:r w:rsidRPr="00DD75E8">
        <w:rPr>
          <w:rFonts w:ascii="Times New Roman" w:hAnsi="Times New Roman" w:cs="Times New Roman"/>
          <w:lang w:val="lt-LT"/>
        </w:rPr>
        <w:t xml:space="preserve"> </w:t>
      </w:r>
      <w:r w:rsidR="00F13164" w:rsidRPr="00C82AAF">
        <w:rPr>
          <w:rFonts w:ascii="Times New Roman" w:hAnsi="Times New Roman" w:cs="Times New Roman"/>
          <w:lang w:val="lt-LT"/>
        </w:rPr>
        <w:t xml:space="preserve">Rokiškio rajono gyventojai savivaldybės administracijos teikiamomis paslaugomis naudojasi, o besikreipiantys dažniausiai į savivaldybės administraciją kreipiasi atvykdami į savivaldybės priimamąjį arba telefonu. </w:t>
      </w:r>
      <w:r w:rsidR="00F13164" w:rsidRPr="00C82AAF">
        <w:rPr>
          <w:rFonts w:ascii="Times New Roman" w:hAnsi="Times New Roman" w:cs="Times New Roman"/>
          <w:lang w:val="lt-LT"/>
        </w:rPr>
        <w:t xml:space="preserve">Daugiausia Rokiškio rajono gyventojai </w:t>
      </w:r>
      <w:r w:rsidR="00F13164" w:rsidRPr="00C82AAF">
        <w:rPr>
          <w:rFonts w:ascii="Times New Roman" w:hAnsi="Times New Roman" w:cs="Times New Roman"/>
          <w:lang w:val="lt-LT"/>
        </w:rPr>
        <w:t>dom</w:t>
      </w:r>
      <w:r w:rsidR="00F13164" w:rsidRPr="00DD75E8">
        <w:rPr>
          <w:rFonts w:ascii="Times New Roman" w:hAnsi="Times New Roman" w:cs="Times New Roman"/>
          <w:lang w:val="lt-LT"/>
        </w:rPr>
        <w:t>ėjos</w:t>
      </w:r>
      <w:r w:rsidR="00C82AAF">
        <w:rPr>
          <w:rFonts w:ascii="Times New Roman" w:hAnsi="Times New Roman" w:cs="Times New Roman"/>
          <w:lang w:val="lt-LT"/>
        </w:rPr>
        <w:t>i</w:t>
      </w:r>
      <w:r w:rsidR="00F13164" w:rsidRPr="00C82AAF">
        <w:rPr>
          <w:rFonts w:ascii="Times New Roman" w:hAnsi="Times New Roman" w:cs="Times New Roman"/>
          <w:lang w:val="lt-LT"/>
        </w:rPr>
        <w:t xml:space="preserve"> komunalinio ūkio ir aplinkos tvarkymo paslaugomis</w:t>
      </w:r>
      <w:r w:rsidRPr="00C82AAF">
        <w:rPr>
          <w:rFonts w:ascii="Times New Roman" w:hAnsi="Times New Roman" w:cs="Times New Roman"/>
          <w:lang w:val="lt-LT"/>
        </w:rPr>
        <w:t>,</w:t>
      </w:r>
      <w:r w:rsidR="00F13164" w:rsidRPr="00C82AAF">
        <w:rPr>
          <w:rFonts w:ascii="Times New Roman" w:hAnsi="Times New Roman" w:cs="Times New Roman"/>
          <w:lang w:val="lt-LT"/>
        </w:rPr>
        <w:t xml:space="preserve"> socialinėmis ir</w:t>
      </w:r>
      <w:r w:rsidRPr="00C82AAF">
        <w:rPr>
          <w:rFonts w:ascii="Times New Roman" w:hAnsi="Times New Roman" w:cs="Times New Roman"/>
          <w:lang w:val="lt-LT"/>
        </w:rPr>
        <w:t xml:space="preserve"> sveikatos apsaugos paslaugomis</w:t>
      </w:r>
      <w:r w:rsidRPr="00C82AAF">
        <w:rPr>
          <w:rFonts w:ascii="Times New Roman" w:hAnsi="Times New Roman" w:cs="Times New Roman"/>
          <w:lang w:val="lt-LT"/>
        </w:rPr>
        <w:t xml:space="preserve"> bei</w:t>
      </w:r>
      <w:r w:rsidRPr="00C82AAF">
        <w:rPr>
          <w:rFonts w:ascii="Times New Roman" w:hAnsi="Times New Roman" w:cs="Times New Roman"/>
          <w:lang w:val="lt-LT"/>
        </w:rPr>
        <w:t xml:space="preserve"> </w:t>
      </w:r>
      <w:r w:rsidR="00F13164" w:rsidRPr="00C82AAF">
        <w:rPr>
          <w:rFonts w:ascii="Times New Roman" w:hAnsi="Times New Roman" w:cs="Times New Roman"/>
          <w:lang w:val="lt-LT"/>
        </w:rPr>
        <w:t xml:space="preserve"> </w:t>
      </w:r>
      <w:r w:rsidR="00F13164" w:rsidRPr="00DD75E8">
        <w:rPr>
          <w:rFonts w:ascii="Times New Roman" w:hAnsi="Times New Roman" w:cs="Times New Roman"/>
          <w:lang w:val="lt-LT"/>
        </w:rPr>
        <w:t>žemės ūkio, švietimo ir sporto paslaugomis</w:t>
      </w:r>
      <w:r w:rsidRPr="00DD75E8">
        <w:rPr>
          <w:rFonts w:ascii="Times New Roman" w:hAnsi="Times New Roman" w:cs="Times New Roman"/>
          <w:lang w:val="lt-LT"/>
        </w:rPr>
        <w:t>. S</w:t>
      </w:r>
      <w:r w:rsidR="00F13164" w:rsidRPr="00DD75E8">
        <w:rPr>
          <w:rFonts w:ascii="Times New Roman" w:hAnsi="Times New Roman" w:cs="Times New Roman"/>
          <w:lang w:val="lt-LT"/>
        </w:rPr>
        <w:t xml:space="preserve">avivaldybės administracijos suteikiamų administracinių paslaugų kokybę bendrai vertina </w:t>
      </w:r>
      <w:r w:rsidRPr="00DD75E8">
        <w:rPr>
          <w:rFonts w:ascii="Times New Roman" w:hAnsi="Times New Roman" w:cs="Times New Roman"/>
          <w:lang w:val="lt-LT"/>
        </w:rPr>
        <w:t>gerai</w:t>
      </w:r>
      <w:r w:rsidR="00F13164" w:rsidRPr="00DD75E8">
        <w:rPr>
          <w:rFonts w:ascii="Times New Roman" w:hAnsi="Times New Roman" w:cs="Times New Roman"/>
          <w:lang w:val="lt-LT"/>
        </w:rPr>
        <w:t>. Vertinant klientų aptarnavimą</w:t>
      </w:r>
      <w:r w:rsidR="00C82AAF">
        <w:rPr>
          <w:rFonts w:ascii="Times New Roman" w:hAnsi="Times New Roman" w:cs="Times New Roman"/>
          <w:lang w:val="lt-LT"/>
        </w:rPr>
        <w:t>,</w:t>
      </w:r>
      <w:bookmarkStart w:id="0" w:name="_GoBack"/>
      <w:bookmarkEnd w:id="0"/>
      <w:r w:rsidR="00F13164" w:rsidRPr="00DD75E8">
        <w:rPr>
          <w:rFonts w:ascii="Times New Roman" w:hAnsi="Times New Roman" w:cs="Times New Roman"/>
          <w:lang w:val="lt-LT"/>
        </w:rPr>
        <w:t xml:space="preserve"> Rokiškio rajono savivaldybės administracijoje labiausia respondentams nepatinka savivaldybėje vykstantis </w:t>
      </w:r>
      <w:proofErr w:type="spellStart"/>
      <w:r w:rsidR="00F13164" w:rsidRPr="00DD75E8">
        <w:rPr>
          <w:rFonts w:ascii="Times New Roman" w:hAnsi="Times New Roman" w:cs="Times New Roman"/>
          <w:lang w:val="lt-LT"/>
        </w:rPr>
        <w:t>nukreipinėjimas</w:t>
      </w:r>
      <w:proofErr w:type="spellEnd"/>
      <w:r w:rsidR="00F13164" w:rsidRPr="00DD75E8">
        <w:rPr>
          <w:rFonts w:ascii="Times New Roman" w:hAnsi="Times New Roman" w:cs="Times New Roman"/>
          <w:lang w:val="lt-LT"/>
        </w:rPr>
        <w:t xml:space="preserve"> iš kabineto į kabinetą, taip pat įvardijamos </w:t>
      </w:r>
      <w:proofErr w:type="spellStart"/>
      <w:r w:rsidR="00F13164" w:rsidRPr="00DD75E8">
        <w:rPr>
          <w:rFonts w:ascii="Times New Roman" w:hAnsi="Times New Roman" w:cs="Times New Roman"/>
          <w:lang w:val="lt-LT"/>
        </w:rPr>
        <w:t>neinformatyvumo</w:t>
      </w:r>
      <w:proofErr w:type="spellEnd"/>
      <w:r w:rsidR="00F13164" w:rsidRPr="00DD75E8">
        <w:rPr>
          <w:rFonts w:ascii="Times New Roman" w:hAnsi="Times New Roman" w:cs="Times New Roman"/>
          <w:lang w:val="lt-LT"/>
        </w:rPr>
        <w:t xml:space="preserve"> ir kompetencijos stokos problemos. Respondentai mano, jog sumažinus biurokratiją, didinant darbuotojų kompetenciją bei atkreipiant dėmesį į aptarnavimo laiko trukmę, savivaldybės teikiamų viešųjų paslaugų kokybė pagerėtų. </w:t>
      </w: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  <w:lang w:val="lt-LT"/>
        </w:rPr>
      </w:pP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  <w:lang w:val="lt-LT"/>
        </w:rPr>
      </w:pP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  <w:lang w:val="lt-LT"/>
        </w:rPr>
      </w:pP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  <w:lang w:val="lt-LT"/>
        </w:rPr>
      </w:pP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  <w:lang w:val="lt-LT"/>
        </w:rPr>
      </w:pP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  <w:lang w:val="lt-LT"/>
        </w:rPr>
      </w:pP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  <w:lang w:val="lt-LT"/>
        </w:rPr>
      </w:pPr>
    </w:p>
    <w:p w:rsidR="009551D6" w:rsidRPr="00DD75E8" w:rsidRDefault="009551D6" w:rsidP="009551D6">
      <w:pPr>
        <w:pStyle w:val="Default"/>
        <w:rPr>
          <w:rFonts w:ascii="Times New Roman" w:hAnsi="Times New Roman" w:cs="Times New Roman"/>
          <w:lang w:val="lt-LT"/>
        </w:rPr>
      </w:pPr>
    </w:p>
    <w:p w:rsidR="00820456" w:rsidRPr="00DD75E8" w:rsidRDefault="00820456" w:rsidP="009551D6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20456" w:rsidRPr="00DD75E8" w:rsidRDefault="00820456" w:rsidP="009551D6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820456" w:rsidRPr="00DD7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06D"/>
    <w:multiLevelType w:val="hybridMultilevel"/>
    <w:tmpl w:val="96BAE8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3742"/>
    <w:multiLevelType w:val="hybridMultilevel"/>
    <w:tmpl w:val="D2CC8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87D35"/>
    <w:multiLevelType w:val="hybridMultilevel"/>
    <w:tmpl w:val="96AA6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A2CF1"/>
    <w:multiLevelType w:val="hybridMultilevel"/>
    <w:tmpl w:val="9856B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977D4"/>
    <w:multiLevelType w:val="hybridMultilevel"/>
    <w:tmpl w:val="A9CE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56"/>
    <w:rsid w:val="00210666"/>
    <w:rsid w:val="0041673E"/>
    <w:rsid w:val="005B40AB"/>
    <w:rsid w:val="005B7C3B"/>
    <w:rsid w:val="00820456"/>
    <w:rsid w:val="009551D6"/>
    <w:rsid w:val="00AB7D3F"/>
    <w:rsid w:val="00C82AAF"/>
    <w:rsid w:val="00C97860"/>
    <w:rsid w:val="00DD75E8"/>
    <w:rsid w:val="00F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8204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0456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C9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8204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0456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C9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FDD3-A87E-41FB-886B-B79BB314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Kunigelienė</dc:creator>
  <cp:keywords/>
  <dc:description/>
  <cp:lastModifiedBy>Giedrė Kunigelienė</cp:lastModifiedBy>
  <cp:revision>2</cp:revision>
  <cp:lastPrinted>2017-12-07T13:22:00Z</cp:lastPrinted>
  <dcterms:created xsi:type="dcterms:W3CDTF">2017-12-04T13:05:00Z</dcterms:created>
  <dcterms:modified xsi:type="dcterms:W3CDTF">2017-12-07T14:01:00Z</dcterms:modified>
</cp:coreProperties>
</file>